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1DC5" w:rsidRDefault="00911DC5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38835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годовым календарным графиком</w:t>
      </w:r>
      <w:r w:rsidRPr="0082273D">
        <w:rPr>
          <w:rFonts w:ascii="Times New Roman" w:eastAsia="Times New Roman" w:hAnsi="Times New Roman" w:cs="Times New Roman"/>
          <w:sz w:val="24"/>
          <w:szCs w:val="24"/>
        </w:rPr>
        <w:t>. Для обучающихся  первого класса устанавливаются в течение года дополнительные недельные каникулы в феврале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месяце (7 календарных дней)</w:t>
      </w:r>
      <w:r w:rsidRPr="0082273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3.4 Регламентирование образовательного процесса на неделю:                                     продолжительность учебной рабочей недели –  пятидневная рабочая неделя в 1-11 классах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 Регламентирование образовательного процесса на день: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3.5.1. Учебные занятия 1, 4, 5-11 классов организуются в первую смену. Учебные занятия во 2 и 3 классах организовываются во вторую смену. Внеурочная деятельность, индивидуально-групповые занятия организуются после учебных занятий.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3.5.2. Внеурочная деятельность и индивидуально-групповые занятия организуются после учебных занятий с отведением времени на отдых45 минут.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3.5.3. Начало занятий в 8 часов 30 минут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3.5.4.  Продолжительность урока: 45 минут – 2-11 классы.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В соответствии с требованиями «Санитарно-эпидемиологических правил и нормативов СанПиН 2.4.2.2821-10 «Гигиенические требования к условиям обучения в общеобразовательных учреждениях», для облегчения процесса адаптации детей к требованиям общеобразовательного учреждения 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в 1-м классе применяется «ступенчатый» метод постепенного наращивания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учебной 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>нагрузки</w:t>
      </w:r>
      <w:r>
        <w:rPr>
          <w:rFonts w:ascii="Times New Roman" w:eastAsia="Times New Roman" w:hAnsi="Times New Roman" w:cs="Times New Roman"/>
          <w:sz w:val="24"/>
          <w:szCs w:val="24"/>
        </w:rPr>
        <w:t>: сентябрь - октябрь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 в первом полугодии (в сентябре, октябре - по 3 урока в день по 35 минут каждый, в ноябре-декабре - по 4 урока</w:t>
      </w:r>
      <w:proofErr w:type="gramEnd"/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 по 35 минут каждый; январь - май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3 урока по 35 минут каждый (для прохождения учебной программы четвертые уроки заменяются целевыми прогулками на свежем воздухе, уроками физической культуры, уроками-играми, уроками-экскурсиями). Ноябрь – декабрь проводится по 4 урока 35 минут каждый; январь – май по 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 4 урока по 45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минут каждый.</w:t>
      </w:r>
      <w:r w:rsidRPr="007A2707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3.5.5. Продолжительность перемен между уроками установлена в соответствии с Санитарно-эпидемиологическими правилами СанПиН 2.4.2.2821-10 «Гигиенические требования к условиям обучения в общеобразовательных учреждениях» п.10.12: 10 минут между уроками; 20 минут – после третьего урока в 1-4 классах, 20 минут – после четвертого урока в 5-11 классах для приёма пищи.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3.5.6. Урок начинается по звонку. Дежурство педагогов на переменах осуществляется в соответствии с графиком дежурств, установленным приказом директора.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3.5.7. На уроках проводятся физкультурные минутки и гимнастика для глаз в соответствии</w:t>
      </w:r>
      <w:r w:rsidRPr="00005FD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Санитарно-эпидемиологическими правилами СанПиН 2.4.2.2821-10 «Гигиенические требования к условиям обучения в общеобразовательных учреждениях»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10.17, приложения № 4,5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3.5.8. Организацию образовательного процесса осуществляют администрация и педагогические работники в соответствии с должностной инструкцией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3.5.9. Учителям категорически запрещается впускать в класс посторонних лиц без предварительного разрешения школы, а в случае его отсутствия – дежурного учителя.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3.5.10. Педагогическим работникам категорически запрещается вести прием родителей во время учебных занятий.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3.5.11.  Приём родителей (законных представителей) директором школы осуществляется ежедневно с 11.00 до 17.00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3.5.12. Запрещается отпускать учеников с уроков на различные мероприятия (репетиции, соревновании). Участие в мероприятиях определяется приказом по школе.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3.5.13. Запрещается удаление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из класса, моральное или физическое воздействие на обучающихся.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3.5.14. Учитель, ведущий последний урок, присутствует в классе до ухода из кабинета всех учеников.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 Регламентация воспитательного процесса в школе: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3.6.1. Организация воспитательного процесса регламентируется расписанием работы внеурочной деятельности.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3.6.2. Проведение экскурсий, походов, выходов с детьми на внеклассные мероприятия за пределы школы разрешается только после соответствующего приказа директора школы.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3.6.3. Работа педагогов дополнительного образования определяется расписанием, утвержденным директором школы.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3.6.4. График питания обучающихся утверждается директором школы. Классные руководители сопровождают детей в комнату приема пищи, присутствуют при приеме пищи детьми и обеспечивают порядок.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3.6.5. Изменения в расписании уроков и занятий дополнительного образования допускаются по производственной необходимости (больничный лист, курсовая подготовка, участие в семинарах и мероприятиях и др.) и в случаях объявления карантина, приостановления образовательного процесса в связи с понижением температуры наружного воздуха по приказу директора школы.</w:t>
      </w:r>
    </w:p>
    <w:p w:rsidR="00157FA7" w:rsidRPr="00BF3B63" w:rsidRDefault="00157FA7" w:rsidP="00157FA7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63">
        <w:rPr>
          <w:rFonts w:ascii="Times New Roman" w:eastAsia="Times New Roman" w:hAnsi="Times New Roman" w:cs="Times New Roman"/>
          <w:b/>
          <w:sz w:val="24"/>
          <w:szCs w:val="24"/>
        </w:rPr>
        <w:t xml:space="preserve">4. Занятость </w:t>
      </w:r>
      <w:proofErr w:type="gramStart"/>
      <w:r w:rsidRPr="00BF3B63">
        <w:rPr>
          <w:rFonts w:ascii="Times New Roman" w:eastAsia="Times New Roman" w:hAnsi="Times New Roman" w:cs="Times New Roman"/>
          <w:b/>
          <w:sz w:val="24"/>
          <w:szCs w:val="24"/>
        </w:rPr>
        <w:t>обучающихся</w:t>
      </w:r>
      <w:proofErr w:type="gramEnd"/>
      <w:r w:rsidRPr="00BF3B63">
        <w:rPr>
          <w:rFonts w:ascii="Times New Roman" w:eastAsia="Times New Roman" w:hAnsi="Times New Roman" w:cs="Times New Roman"/>
          <w:b/>
          <w:sz w:val="24"/>
          <w:szCs w:val="24"/>
        </w:rPr>
        <w:t xml:space="preserve"> в период летнего отдыха и оздоровления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4.1. Летняя кампания проводится с целью оздоровления обучающихся, воспитания у них трудолюбия, любви к окружающей среде, формирования здорового образа жизни и обеспечения занятости детей в летнее время. В летний период у обучающихся 2-8, 10 классов осуществляется формирование практических умений и навыков обработки почвы и выращивания цветочных культур на пришкольном учебно-опытном участке.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4.2. Организация воспитательного процесса в летний период регламентируется приказом директора школы.</w:t>
      </w:r>
    </w:p>
    <w:p w:rsidR="00157FA7" w:rsidRDefault="00157FA7" w:rsidP="00157FA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Положение согласовано с Советом школы и принято педагогическим советом школы от 12.11.2019г. протокол № 8</w:t>
      </w:r>
    </w:p>
    <w:p w:rsidR="00601E1A" w:rsidRDefault="00601E1A"/>
    <w:sectPr w:rsidR="00601E1A" w:rsidSect="00601E1A">
      <w:head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5374" w:rsidRDefault="008F5374" w:rsidP="0041030D">
      <w:pPr>
        <w:spacing w:after="0" w:line="240" w:lineRule="auto"/>
      </w:pPr>
      <w:r>
        <w:separator/>
      </w:r>
    </w:p>
  </w:endnote>
  <w:endnote w:type="continuationSeparator" w:id="0">
    <w:p w:rsidR="008F5374" w:rsidRDefault="008F5374" w:rsidP="004103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5374" w:rsidRDefault="008F5374" w:rsidP="0041030D">
      <w:pPr>
        <w:spacing w:after="0" w:line="240" w:lineRule="auto"/>
      </w:pPr>
      <w:r>
        <w:separator/>
      </w:r>
    </w:p>
  </w:footnote>
  <w:footnote w:type="continuationSeparator" w:id="0">
    <w:p w:rsidR="008F5374" w:rsidRDefault="008F5374" w:rsidP="004103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030D" w:rsidRDefault="0041030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57FA7"/>
    <w:rsid w:val="00157FA7"/>
    <w:rsid w:val="0026211B"/>
    <w:rsid w:val="003D2973"/>
    <w:rsid w:val="0041030D"/>
    <w:rsid w:val="00601E1A"/>
    <w:rsid w:val="008F5374"/>
    <w:rsid w:val="00911DC5"/>
    <w:rsid w:val="00C46AFF"/>
    <w:rsid w:val="00D05193"/>
    <w:rsid w:val="00D24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7FA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157FA7"/>
    <w:pPr>
      <w:tabs>
        <w:tab w:val="left" w:pos="709"/>
      </w:tabs>
      <w:suppressAutoHyphens/>
      <w:spacing w:line="276" w:lineRule="atLeast"/>
    </w:pPr>
    <w:rPr>
      <w:rFonts w:ascii="Calibri" w:eastAsia="SimSun" w:hAnsi="Calibri"/>
    </w:rPr>
  </w:style>
  <w:style w:type="table" w:styleId="a4">
    <w:name w:val="Table Grid"/>
    <w:basedOn w:val="a1"/>
    <w:uiPriority w:val="59"/>
    <w:rsid w:val="00157FA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semiHidden/>
    <w:unhideWhenUsed/>
    <w:rsid w:val="004103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1030D"/>
    <w:rPr>
      <w:rFonts w:eastAsiaTheme="minorEastAsia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4103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1030D"/>
    <w:rPr>
      <w:rFonts w:eastAsiaTheme="minorEastAsia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11D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11DC5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65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753</Words>
  <Characters>4294</Characters>
  <Application>Microsoft Office Word</Application>
  <DocSecurity>0</DocSecurity>
  <Lines>35</Lines>
  <Paragraphs>10</Paragraphs>
  <ScaleCrop>false</ScaleCrop>
  <Company>office 2007 rus ent:</Company>
  <LinksUpToDate>false</LinksUpToDate>
  <CharactersWithSpaces>5037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7</cp:revision>
  <dcterms:created xsi:type="dcterms:W3CDTF">2019-12-03T11:35:00Z</dcterms:created>
  <dcterms:modified xsi:type="dcterms:W3CDTF">2020-01-14T11:24:00Z</dcterms:modified>
</cp:coreProperties>
</file>